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F4" w:rsidRDefault="00A132F4">
      <w:pPr>
        <w:rPr>
          <w:lang w:val="id-ID"/>
        </w:rPr>
      </w:pPr>
    </w:p>
    <w:p w:rsidR="00A132F4" w:rsidRPr="00A132F4" w:rsidRDefault="00A132F4">
      <w:pPr>
        <w:rPr>
          <w:lang w:val="id-ID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B46BF0" w:rsidTr="00EB257E">
        <w:trPr>
          <w:trHeight w:val="606"/>
        </w:trPr>
        <w:tc>
          <w:tcPr>
            <w:tcW w:w="9720" w:type="dxa"/>
            <w:gridSpan w:val="2"/>
          </w:tcPr>
          <w:p w:rsidR="00E14261" w:rsidRPr="00963E3E" w:rsidRDefault="00E14261" w:rsidP="004B0616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28"/>
                <w:szCs w:val="28"/>
                <w:u w:val="single"/>
                <w:lang w:val="id-ID"/>
              </w:rPr>
            </w:pPr>
            <w:r w:rsidRPr="00963E3E">
              <w:rPr>
                <w:rFonts w:ascii="Footlight MT Light" w:hAnsi="Footlight MT Light" w:cs="Tahoma"/>
                <w:b/>
                <w:sz w:val="28"/>
                <w:szCs w:val="28"/>
                <w:u w:val="single"/>
                <w:lang w:val="nl-NL"/>
              </w:rPr>
              <w:t>KERANGKA ACUAN KERJA</w:t>
            </w:r>
          </w:p>
          <w:p w:rsidR="00E8773F" w:rsidRPr="00963E3E" w:rsidRDefault="00E8773F" w:rsidP="004B0616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8"/>
                <w:szCs w:val="28"/>
              </w:rPr>
            </w:pPr>
          </w:p>
          <w:p w:rsidR="00DD4FCD" w:rsidRDefault="00267BF7" w:rsidP="00C8270D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8"/>
                <w:szCs w:val="28"/>
                <w:lang w:val="id-ID"/>
              </w:rPr>
            </w:pPr>
            <w:r w:rsidRPr="00963E3E">
              <w:rPr>
                <w:rFonts w:ascii="Footlight MT Light" w:hAnsi="Footlight MT Light" w:cs="Tahoma"/>
                <w:sz w:val="28"/>
                <w:szCs w:val="28"/>
              </w:rPr>
              <w:t>KEGIATAN PEN</w:t>
            </w:r>
            <w:r w:rsidR="00651B4A">
              <w:rPr>
                <w:rFonts w:ascii="Footlight MT Light" w:hAnsi="Footlight MT Light" w:cs="Tahoma"/>
                <w:sz w:val="28"/>
                <w:szCs w:val="28"/>
              </w:rPr>
              <w:t>YEDIAAN</w:t>
            </w:r>
            <w:r w:rsidRPr="00963E3E">
              <w:rPr>
                <w:rFonts w:ascii="Footlight MT Light" w:hAnsi="Footlight MT Light" w:cs="Tahoma"/>
                <w:sz w:val="28"/>
                <w:szCs w:val="28"/>
              </w:rPr>
              <w:t xml:space="preserve"> </w:t>
            </w:r>
            <w:r w:rsidR="00C8270D">
              <w:rPr>
                <w:rFonts w:ascii="Footlight MT Light" w:hAnsi="Footlight MT Light" w:cs="Tahoma"/>
                <w:sz w:val="28"/>
                <w:szCs w:val="28"/>
                <w:lang w:val="id-ID"/>
              </w:rPr>
              <w:t>SARANA DAN PRASARANA KANTOR</w:t>
            </w:r>
            <w:r w:rsidR="0011532B" w:rsidRPr="00963E3E">
              <w:rPr>
                <w:rFonts w:ascii="Footlight MT Light" w:hAnsi="Footlight MT Light" w:cs="Tahoma"/>
                <w:sz w:val="28"/>
                <w:szCs w:val="28"/>
              </w:rPr>
              <w:t xml:space="preserve"> </w:t>
            </w:r>
          </w:p>
          <w:p w:rsidR="00E14261" w:rsidRPr="00C8270D" w:rsidRDefault="0011532B" w:rsidP="00C8270D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4"/>
                <w:szCs w:val="24"/>
                <w:lang w:val="id-ID"/>
              </w:rPr>
            </w:pPr>
            <w:r w:rsidRPr="00963E3E">
              <w:rPr>
                <w:rFonts w:ascii="Footlight MT Light" w:hAnsi="Footlight MT Light" w:cs="Tahoma"/>
                <w:sz w:val="28"/>
                <w:szCs w:val="28"/>
              </w:rPr>
              <w:t>TAHUN ANGGARAN 201</w:t>
            </w:r>
            <w:r w:rsidR="00651B4A">
              <w:rPr>
                <w:rFonts w:ascii="Footlight MT Light" w:hAnsi="Footlight MT Light" w:cs="Tahoma"/>
                <w:sz w:val="28"/>
                <w:szCs w:val="28"/>
                <w:lang w:val="id-ID"/>
              </w:rPr>
              <w:t>9</w:t>
            </w:r>
          </w:p>
        </w:tc>
      </w:tr>
      <w:tr w:rsidR="00E14261" w:rsidRPr="00B46BF0" w:rsidTr="00EB257E">
        <w:trPr>
          <w:trHeight w:val="500"/>
        </w:trPr>
        <w:tc>
          <w:tcPr>
            <w:tcW w:w="9720" w:type="dxa"/>
            <w:gridSpan w:val="2"/>
          </w:tcPr>
          <w:p w:rsidR="00E14261" w:rsidRPr="00B46BF0" w:rsidRDefault="00E14261" w:rsidP="004B0616">
            <w:pPr>
              <w:ind w:left="17" w:right="6"/>
              <w:jc w:val="center"/>
              <w:rPr>
                <w:rFonts w:ascii="Footlight MT Light" w:hAnsi="Footlight MT Light" w:cs="Tahoma"/>
                <w:b/>
                <w:sz w:val="24"/>
                <w:szCs w:val="24"/>
              </w:rPr>
            </w:pPr>
          </w:p>
        </w:tc>
      </w:tr>
      <w:tr w:rsidR="00E14261" w:rsidRPr="00B46BF0" w:rsidTr="00EB257E">
        <w:trPr>
          <w:trHeight w:val="750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0" w:name="_Toc285790423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E14261" w:rsidRPr="00963E3E" w:rsidRDefault="00E14261" w:rsidP="004B0616">
            <w:pPr>
              <w:pStyle w:val="Heading2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012636" w:rsidRPr="00963E3E" w:rsidRDefault="00D97C30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Dalam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5F0F2E">
              <w:rPr>
                <w:rFonts w:ascii="Footlight MT Light" w:hAnsi="Footlight MT Light" w:cs="Tahoma"/>
                <w:sz w:val="26"/>
                <w:szCs w:val="26"/>
              </w:rPr>
              <w:t>system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penyelenggaraan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pelayanan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administrasi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pemerintah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daerah, peralatan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sangat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dibutuhkan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sebagai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sarana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C8270D">
              <w:rPr>
                <w:rFonts w:ascii="Footlight MT Light" w:hAnsi="Footlight MT Light" w:cs="Tahoma"/>
                <w:sz w:val="26"/>
                <w:szCs w:val="26"/>
                <w:lang w:val="id-ID"/>
              </w:rPr>
              <w:t>untuk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pendukung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bagi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terselenggaranya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akti</w:t>
            </w:r>
            <w:r w:rsidR="00C8270D">
              <w:rPr>
                <w:rFonts w:ascii="Footlight MT Light" w:hAnsi="Footlight MT Light" w:cs="Tahoma"/>
                <w:sz w:val="26"/>
                <w:szCs w:val="26"/>
                <w:lang w:val="id-ID"/>
              </w:rPr>
              <w:t>v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itas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pemerintahan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daerah.  </w:t>
            </w:r>
            <w:r w:rsidR="00C8270D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Sarana dan prasarana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ini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adalah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salah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satu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5F0F2E">
              <w:rPr>
                <w:rFonts w:ascii="Footlight MT Light" w:hAnsi="Footlight MT Light" w:cs="Tahoma"/>
                <w:sz w:val="26"/>
                <w:szCs w:val="26"/>
              </w:rPr>
              <w:t>fa</w:t>
            </w:r>
            <w:r w:rsidR="00C8270D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</w:t>
            </w:r>
            <w:r w:rsidR="005F0F2E">
              <w:rPr>
                <w:rFonts w:ascii="Footlight MT Light" w:hAnsi="Footlight MT Light" w:cs="Tahoma"/>
                <w:sz w:val="26"/>
                <w:szCs w:val="26"/>
              </w:rPr>
              <w:t>tor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terpenting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dalam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menunjang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keberhasilan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pekerjaan.</w:t>
            </w:r>
          </w:p>
          <w:p w:rsidR="00012636" w:rsidRPr="00963E3E" w:rsidRDefault="00012636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E14261" w:rsidRPr="00963E3E" w:rsidRDefault="00C8270D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  <w:lang w:val="id-ID"/>
              </w:rPr>
              <w:t>Sarana dan prasarana kantor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merupakan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>
              <w:rPr>
                <w:rFonts w:ascii="Footlight MT Light" w:hAnsi="Footlight MT Light" w:cs="Tahoma"/>
                <w:sz w:val="26"/>
                <w:szCs w:val="26"/>
                <w:lang w:val="id-ID"/>
              </w:rPr>
              <w:t>alat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pendukung yang sangat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penting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bagi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kelancaran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A6E1F" w:rsidRPr="00963E3E">
              <w:rPr>
                <w:rFonts w:ascii="Footlight MT Light" w:hAnsi="Footlight MT Light" w:cs="Tahoma"/>
                <w:sz w:val="26"/>
                <w:szCs w:val="26"/>
              </w:rPr>
              <w:t>operasional di kantor</w:t>
            </w:r>
            <w:r w:rsidR="00012636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. </w:t>
            </w:r>
            <w:r w:rsidR="00FF5BD6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Biro </w:t>
            </w:r>
            <w:r w:rsidR="00EC5578" w:rsidRPr="00963E3E">
              <w:rPr>
                <w:rFonts w:ascii="Footlight MT Light" w:hAnsi="Footlight MT Light" w:cs="Tahoma"/>
                <w:sz w:val="26"/>
                <w:szCs w:val="26"/>
              </w:rPr>
              <w:t>Umum SETDA Provinsi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EC5578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Jawa Tengah </w:t>
            </w:r>
            <w:r w:rsidR="0083454E" w:rsidRPr="00963E3E">
              <w:rPr>
                <w:rFonts w:ascii="Footlight MT Light" w:hAnsi="Footlight MT Light" w:cs="Tahoma"/>
                <w:sz w:val="26"/>
                <w:szCs w:val="26"/>
              </w:rPr>
              <w:t>pada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83454E" w:rsidRPr="00963E3E">
              <w:rPr>
                <w:rFonts w:ascii="Footlight MT Light" w:hAnsi="Footlight MT Light" w:cs="Tahoma"/>
                <w:sz w:val="26"/>
                <w:szCs w:val="26"/>
              </w:rPr>
              <w:t>tahun 201</w:t>
            </w:r>
            <w:r w:rsidR="00651B4A">
              <w:rPr>
                <w:rFonts w:ascii="Footlight MT Light" w:hAnsi="Footlight MT Light" w:cs="Tahoma"/>
                <w:sz w:val="26"/>
                <w:szCs w:val="26"/>
              </w:rPr>
              <w:t>9</w:t>
            </w:r>
            <w:r w:rsidR="0083454E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 menganggarkan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83454E" w:rsidRPr="00963E3E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DD4FCD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sarana dan prasarana kantor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untuk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menunjang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kinerja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pemerintahan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dalam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memberikan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pelayanan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kepada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4D6F84" w:rsidRPr="00963E3E">
              <w:rPr>
                <w:rFonts w:ascii="Footlight MT Light" w:hAnsi="Footlight MT Light" w:cs="Tahoma"/>
                <w:sz w:val="26"/>
                <w:szCs w:val="26"/>
              </w:rPr>
              <w:t>masyarakat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212575" w:rsidRPr="00963E3E">
              <w:rPr>
                <w:rFonts w:ascii="Footlight MT Light" w:hAnsi="Footlight MT Light" w:cs="Tahoma"/>
                <w:sz w:val="26"/>
                <w:szCs w:val="26"/>
              </w:rPr>
              <w:t>dengan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212575" w:rsidRPr="00963E3E">
              <w:rPr>
                <w:rFonts w:ascii="Footlight MT Light" w:hAnsi="Footlight MT Light" w:cs="Tahoma"/>
                <w:sz w:val="26"/>
                <w:szCs w:val="26"/>
              </w:rPr>
              <w:t>tetap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212575" w:rsidRPr="00963E3E">
              <w:rPr>
                <w:rFonts w:ascii="Footlight MT Light" w:hAnsi="Footlight MT Light" w:cs="Tahoma"/>
                <w:sz w:val="26"/>
                <w:szCs w:val="26"/>
              </w:rPr>
              <w:t>memperhatikan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2517F" w:rsidRPr="00963E3E">
              <w:rPr>
                <w:rFonts w:ascii="Footlight MT Light" w:hAnsi="Footlight MT Light" w:cs="Tahoma"/>
                <w:sz w:val="26"/>
                <w:szCs w:val="26"/>
              </w:rPr>
              <w:t>tingkat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2517F" w:rsidRPr="00963E3E">
              <w:rPr>
                <w:rFonts w:ascii="Footlight MT Light" w:hAnsi="Footlight MT Light" w:cs="Tahoma"/>
                <w:sz w:val="26"/>
                <w:szCs w:val="26"/>
              </w:rPr>
              <w:t>kebutuhan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02517F" w:rsidRPr="00963E3E">
              <w:rPr>
                <w:rFonts w:ascii="Footlight MT Light" w:hAnsi="Footlight MT Light" w:cs="Tahoma"/>
                <w:sz w:val="26"/>
                <w:szCs w:val="26"/>
              </w:rPr>
              <w:t>berdasarkan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BF4F65" w:rsidRPr="00963E3E">
              <w:rPr>
                <w:rFonts w:ascii="Footlight MT Light" w:hAnsi="Footlight MT Light" w:cs="Tahoma"/>
                <w:sz w:val="26"/>
                <w:szCs w:val="26"/>
              </w:rPr>
              <w:t>aturan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BF4F65" w:rsidRPr="00963E3E">
              <w:rPr>
                <w:rFonts w:ascii="Footlight MT Light" w:hAnsi="Footlight MT Light" w:cs="Tahoma"/>
                <w:sz w:val="26"/>
                <w:szCs w:val="26"/>
              </w:rPr>
              <w:t>mengenai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BF4F65" w:rsidRPr="00963E3E">
              <w:rPr>
                <w:rFonts w:ascii="Footlight MT Light" w:hAnsi="Footlight MT Light" w:cs="Tahoma"/>
                <w:sz w:val="26"/>
                <w:szCs w:val="26"/>
              </w:rPr>
              <w:t>standar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DD4FCD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sarana dan prasarana kantor</w:t>
            </w:r>
            <w:r w:rsidR="00553F53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 yang berlaku.</w:t>
            </w:r>
          </w:p>
          <w:p w:rsidR="00EB257E" w:rsidRPr="006271E9" w:rsidRDefault="00EB257E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00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sv-SE"/>
              </w:rPr>
            </w:pPr>
            <w:bookmarkStart w:id="1" w:name="_Toc285790424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963E3E" w:rsidRDefault="00E14261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b/>
                <w:bCs/>
                <w:sz w:val="26"/>
                <w:szCs w:val="26"/>
              </w:rPr>
              <w:t>Maksud</w:t>
            </w:r>
          </w:p>
          <w:p w:rsidR="00E14261" w:rsidRPr="003263B7" w:rsidRDefault="005665DA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Maksud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dari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DD4FCD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Sarana dan Prasarana Kantor </w:t>
            </w:r>
            <w:r w:rsidR="00002AC0" w:rsidRPr="00963E3E">
              <w:rPr>
                <w:rFonts w:ascii="Footlight MT Light" w:hAnsi="Footlight MT Light" w:cs="Tahoma"/>
                <w:sz w:val="26"/>
                <w:szCs w:val="26"/>
              </w:rPr>
              <w:t>untuk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3263B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pengadaan</w:t>
            </w:r>
            <w:r w:rsidR="00D717B2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L</w:t>
            </w:r>
            <w:r w:rsidR="003263B7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ift, AC, 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Alat </w:t>
            </w:r>
            <w:r w:rsidR="003263B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Studio Visual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, Alat Komunikasi, Peralatan 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en-GB"/>
              </w:rPr>
              <w:t>Pendukung Situation Room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, Meubelair, Personal Komputer, Peralatan Komputer, Sound System</w:t>
            </w:r>
          </w:p>
          <w:p w:rsidR="00E14261" w:rsidRPr="00963E3E" w:rsidRDefault="00E14261" w:rsidP="00E14261">
            <w:pPr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E14261" w:rsidRPr="00963E3E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b/>
                <w:bCs/>
                <w:sz w:val="26"/>
                <w:szCs w:val="26"/>
              </w:rPr>
              <w:t>Tujuan</w:t>
            </w:r>
          </w:p>
          <w:p w:rsidR="00E14261" w:rsidRPr="006271E9" w:rsidRDefault="00816B2B" w:rsidP="00E14261">
            <w:pPr>
              <w:pStyle w:val="Heading2"/>
              <w:jc w:val="both"/>
              <w:rPr>
                <w:rFonts w:ascii="Footlight MT Light" w:hAnsi="Footlight MT Light" w:cs="Tahoma"/>
                <w:b w:val="0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</w:rPr>
              <w:t>Tujuan yang diharapkan</w:t>
            </w:r>
            <w:r w:rsidR="005F0F2E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</w:rPr>
              <w:t>dari</w:t>
            </w:r>
            <w:r w:rsidR="005F0F2E">
              <w:rPr>
                <w:rFonts w:ascii="Footlight MT Light" w:hAnsi="Footlight MT Light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b w:val="0"/>
                <w:sz w:val="26"/>
                <w:szCs w:val="26"/>
              </w:rPr>
              <w:t>Pen</w:t>
            </w:r>
            <w:r w:rsidR="00651B4A">
              <w:rPr>
                <w:rFonts w:ascii="Footlight MT Light" w:hAnsi="Footlight MT Light" w:cs="Tahoma"/>
                <w:b w:val="0"/>
                <w:sz w:val="26"/>
                <w:szCs w:val="26"/>
              </w:rPr>
              <w:t>yediaan</w:t>
            </w:r>
            <w:r w:rsidR="005F0F2E"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  <w:t xml:space="preserve"> </w:t>
            </w:r>
            <w:r w:rsidR="006271E9" w:rsidRPr="006271E9"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  <w:t xml:space="preserve">Sarana dan Prasarana Kantor </w:t>
            </w:r>
            <w:r w:rsidR="002149ED" w:rsidRPr="006271E9">
              <w:rPr>
                <w:rFonts w:ascii="Footlight MT Light" w:hAnsi="Footlight MT Light" w:cs="Tahoma"/>
                <w:b w:val="0"/>
                <w:sz w:val="26"/>
                <w:szCs w:val="26"/>
              </w:rPr>
              <w:t>:</w:t>
            </w:r>
          </w:p>
          <w:p w:rsidR="002149ED" w:rsidRPr="00963E3E" w:rsidRDefault="00B26C78" w:rsidP="00975150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6271E9" w:rsidRPr="006271E9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Sarana dan Prasarana Kantor</w:t>
            </w:r>
            <w:r w:rsidR="006271E9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75150" w:rsidRPr="00963E3E">
              <w:rPr>
                <w:rFonts w:ascii="Footlight MT Light" w:hAnsi="Footlight MT Light" w:cs="Tahoma"/>
                <w:sz w:val="26"/>
                <w:szCs w:val="26"/>
              </w:rPr>
              <w:t>yang menunjang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975150" w:rsidRPr="00963E3E">
              <w:rPr>
                <w:rFonts w:ascii="Footlight MT Light" w:hAnsi="Footlight MT Light" w:cs="Tahoma"/>
                <w:sz w:val="26"/>
                <w:szCs w:val="26"/>
              </w:rPr>
              <w:t>kegiatan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975150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operasional </w:t>
            </w:r>
            <w:r w:rsidR="006271E9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Rumah Jabatan Gubernur, Rumah Jabatan Wakil Gubernur, Wisma Perdamaian Rumah Dinas Sekretaris Daerah, Gedung PKK, Gedung Wanita, Gedung Dharma Wanita dan </w:t>
            </w:r>
            <w:r w:rsidR="006271E9" w:rsidRPr="00963E3E">
              <w:rPr>
                <w:rFonts w:ascii="Footlight MT Light" w:hAnsi="Footlight MT Light" w:cs="Tahoma"/>
                <w:sz w:val="26"/>
                <w:szCs w:val="26"/>
              </w:rPr>
              <w:t>Kantor SETDA</w:t>
            </w:r>
            <w:r w:rsidR="006271E9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6271E9" w:rsidRPr="00963E3E">
              <w:rPr>
                <w:rFonts w:ascii="Footlight MT Light" w:hAnsi="Footlight MT Light" w:cs="Tahoma"/>
                <w:sz w:val="26"/>
                <w:szCs w:val="26"/>
              </w:rPr>
              <w:t>Provinsi</w:t>
            </w:r>
            <w:r w:rsidR="006271E9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6271E9" w:rsidRPr="00963E3E">
              <w:rPr>
                <w:rFonts w:ascii="Footlight MT Light" w:hAnsi="Footlight MT Light" w:cs="Tahoma"/>
                <w:sz w:val="26"/>
                <w:szCs w:val="26"/>
              </w:rPr>
              <w:t>Jawa Tengah</w:t>
            </w:r>
            <w:r w:rsidR="0052657F" w:rsidRPr="00963E3E">
              <w:rPr>
                <w:rFonts w:ascii="Footlight MT Light" w:hAnsi="Footlight MT Light" w:cs="Tahoma"/>
                <w:sz w:val="26"/>
                <w:szCs w:val="26"/>
              </w:rPr>
              <w:t>;</w:t>
            </w:r>
          </w:p>
          <w:p w:rsidR="00975150" w:rsidRDefault="008C3E08" w:rsidP="00975150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Terciptanya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pelayanan prima kepada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masyarakat.</w:t>
            </w:r>
          </w:p>
          <w:p w:rsidR="00E14261" w:rsidRPr="006271E9" w:rsidRDefault="00E14261" w:rsidP="00E14261">
            <w:pPr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18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963E3E">
              <w:rPr>
                <w:rFonts w:ascii="Footlight MT Light" w:hAnsi="Footlight MT Light" w:cs="Tahoma"/>
                <w:sz w:val="26"/>
                <w:szCs w:val="26"/>
                <w:lang w:val="sv-SE"/>
              </w:rPr>
              <w:t>Sasaran</w:t>
            </w:r>
            <w:bookmarkEnd w:id="3"/>
          </w:p>
          <w:p w:rsidR="00E14261" w:rsidRPr="00963E3E" w:rsidRDefault="00E14261" w:rsidP="004B0616">
            <w:pPr>
              <w:tabs>
                <w:tab w:val="left" w:leader="dot" w:pos="6392"/>
              </w:tabs>
              <w:ind w:left="460" w:right="6"/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14261" w:rsidRPr="00963E3E" w:rsidRDefault="00ED2CED" w:rsidP="00554731">
            <w:pPr>
              <w:pStyle w:val="BodyText3"/>
              <w:rPr>
                <w:rFonts w:cs="Tahoma"/>
                <w:sz w:val="26"/>
                <w:szCs w:val="26"/>
              </w:rPr>
            </w:pPr>
            <w:r w:rsidRPr="00963E3E">
              <w:rPr>
                <w:rFonts w:cs="Tahoma"/>
                <w:sz w:val="26"/>
                <w:szCs w:val="26"/>
              </w:rPr>
              <w:t>Di</w:t>
            </w:r>
            <w:r w:rsidR="00A43B0E" w:rsidRPr="00963E3E">
              <w:rPr>
                <w:rFonts w:cs="Tahoma"/>
                <w:sz w:val="26"/>
                <w:szCs w:val="26"/>
              </w:rPr>
              <w:t>peroleh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271E9" w:rsidRPr="006271E9">
              <w:rPr>
                <w:rFonts w:cs="Tahoma"/>
                <w:sz w:val="26"/>
                <w:szCs w:val="26"/>
                <w:lang w:val="id-ID"/>
              </w:rPr>
              <w:t>Sarana dan Prasarana Kantor</w:t>
            </w:r>
            <w:r w:rsidR="006271E9" w:rsidRPr="00963E3E">
              <w:rPr>
                <w:rFonts w:cs="Tahoma"/>
                <w:sz w:val="26"/>
                <w:szCs w:val="26"/>
              </w:rPr>
              <w:t xml:space="preserve"> </w:t>
            </w:r>
            <w:r w:rsidR="0059722B" w:rsidRPr="00963E3E">
              <w:rPr>
                <w:rFonts w:cs="Tahoma"/>
                <w:sz w:val="26"/>
                <w:szCs w:val="26"/>
              </w:rPr>
              <w:t>sesuai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59722B" w:rsidRPr="00963E3E">
              <w:rPr>
                <w:rFonts w:cs="Tahoma"/>
                <w:sz w:val="26"/>
                <w:szCs w:val="26"/>
              </w:rPr>
              <w:t>kebutuhan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963E3E">
              <w:rPr>
                <w:rFonts w:cs="Tahoma"/>
                <w:sz w:val="26"/>
                <w:szCs w:val="26"/>
              </w:rPr>
              <w:t>baik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571EA0" w:rsidRPr="00963E3E">
              <w:rPr>
                <w:rFonts w:cs="Tahoma"/>
                <w:sz w:val="26"/>
                <w:szCs w:val="26"/>
              </w:rPr>
              <w:t>dari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963E3E">
              <w:rPr>
                <w:rFonts w:cs="Tahoma"/>
                <w:sz w:val="26"/>
                <w:szCs w:val="26"/>
              </w:rPr>
              <w:t>ketersedian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69245C" w:rsidRPr="00963E3E">
              <w:rPr>
                <w:rFonts w:cs="Tahoma"/>
                <w:sz w:val="26"/>
                <w:szCs w:val="26"/>
              </w:rPr>
              <w:t xml:space="preserve">dana, </w:t>
            </w:r>
            <w:r w:rsidR="00E641EB" w:rsidRPr="00963E3E">
              <w:rPr>
                <w:rFonts w:cs="Tahoma"/>
                <w:sz w:val="26"/>
                <w:szCs w:val="26"/>
              </w:rPr>
              <w:t>jumlah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E641EB" w:rsidRPr="00963E3E">
              <w:rPr>
                <w:rFonts w:cs="Tahoma"/>
                <w:sz w:val="26"/>
                <w:szCs w:val="26"/>
              </w:rPr>
              <w:t>dan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E641EB" w:rsidRPr="00963E3E">
              <w:rPr>
                <w:rFonts w:cs="Tahoma"/>
                <w:sz w:val="26"/>
                <w:szCs w:val="26"/>
              </w:rPr>
              <w:t>spesifikasi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571EA0" w:rsidRPr="00963E3E">
              <w:rPr>
                <w:rFonts w:cs="Tahoma"/>
                <w:sz w:val="26"/>
                <w:szCs w:val="26"/>
              </w:rPr>
              <w:t>serta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2D7146" w:rsidRPr="00963E3E">
              <w:rPr>
                <w:rFonts w:cs="Tahoma"/>
                <w:sz w:val="26"/>
                <w:szCs w:val="26"/>
              </w:rPr>
              <w:t>aturan</w:t>
            </w:r>
            <w:r w:rsidR="005F0F2E">
              <w:rPr>
                <w:rFonts w:cs="Tahoma"/>
                <w:sz w:val="26"/>
                <w:szCs w:val="26"/>
                <w:lang w:val="id-ID"/>
              </w:rPr>
              <w:t xml:space="preserve"> </w:t>
            </w:r>
            <w:r w:rsidR="00E641EB" w:rsidRPr="00963E3E">
              <w:rPr>
                <w:rFonts w:cs="Tahoma"/>
                <w:sz w:val="26"/>
                <w:szCs w:val="26"/>
              </w:rPr>
              <w:t>yang berlaku</w:t>
            </w:r>
            <w:r w:rsidR="00E14261" w:rsidRPr="00963E3E">
              <w:rPr>
                <w:rFonts w:cs="Tahoma"/>
                <w:sz w:val="26"/>
                <w:szCs w:val="26"/>
              </w:rPr>
              <w:t>.</w:t>
            </w:r>
          </w:p>
          <w:p w:rsidR="00963E3E" w:rsidRPr="006271E9" w:rsidRDefault="00963E3E" w:rsidP="006271E9">
            <w:pPr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709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4" w:name="_Toc285790428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Default="009C048F" w:rsidP="00825A47">
            <w:pPr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Jalan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825A47" w:rsidRPr="00963E3E">
              <w:rPr>
                <w:rFonts w:ascii="Footlight MT Light" w:hAnsi="Footlight MT Light" w:cs="Tahoma"/>
                <w:sz w:val="26"/>
                <w:szCs w:val="26"/>
              </w:rPr>
              <w:t>Pahlawan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No.</w:t>
            </w:r>
            <w:r w:rsidR="00825A47" w:rsidRPr="00963E3E">
              <w:rPr>
                <w:rFonts w:ascii="Footlight MT Light" w:hAnsi="Footlight MT Light" w:cs="Tahoma"/>
                <w:sz w:val="26"/>
                <w:szCs w:val="26"/>
              </w:rPr>
              <w:t xml:space="preserve"> 9 Semarang</w:t>
            </w:r>
          </w:p>
          <w:p w:rsidR="00963E3E" w:rsidRPr="006271E9" w:rsidRDefault="00963E3E" w:rsidP="00825A47">
            <w:pPr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767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5" w:name="_Toc285790429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3263B7" w:rsidRDefault="00E14261" w:rsidP="00645F24">
            <w:pPr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Kegiatan ini dibiayai dari sumber pendanaan: </w:t>
            </w:r>
            <w:r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APBD </w:t>
            </w:r>
            <w:r w:rsidR="00825A47"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Provinsi Jawa Tengah </w:t>
            </w:r>
            <w:r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>Tahun Anggaran 201</w:t>
            </w:r>
            <w:r w:rsidR="003263B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8</w:t>
            </w:r>
          </w:p>
          <w:p w:rsidR="002B038F" w:rsidRPr="00F95DE7" w:rsidRDefault="002B038F" w:rsidP="00645F24">
            <w:pPr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Kode Rekening : </w:t>
            </w:r>
            <w:r w:rsidR="00F95DE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0.00.4.0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en-GB"/>
              </w:rPr>
              <w:t>6</w:t>
            </w:r>
            <w:r w:rsidR="00F95DE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.03.0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en-GB"/>
              </w:rPr>
              <w:t>1</w:t>
            </w:r>
            <w:r w:rsidR="00F95DE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en-GB"/>
              </w:rPr>
              <w:t>0011</w:t>
            </w:r>
          </w:p>
          <w:p w:rsidR="00EA5066" w:rsidRPr="00963E3E" w:rsidRDefault="00EA5066" w:rsidP="00645F24">
            <w:pPr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Pagu Anggaran : </w:t>
            </w:r>
            <w:r w:rsidR="00E86AB6"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Rp. </w:t>
            </w:r>
            <w:r w:rsidR="003204D8">
              <w:rPr>
                <w:rFonts w:ascii="Footlight MT Light" w:hAnsi="Footlight MT Light" w:cs="Tahoma"/>
                <w:sz w:val="26"/>
                <w:szCs w:val="26"/>
                <w:lang w:val="id-ID"/>
              </w:rPr>
              <w:t>1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en-GB"/>
              </w:rPr>
              <w:t>0.025</w:t>
            </w:r>
            <w:r w:rsidR="00E86AB6" w:rsidRPr="00963E3E">
              <w:rPr>
                <w:rFonts w:ascii="Footlight MT Light" w:hAnsi="Footlight MT Light" w:cs="Tahoma"/>
                <w:sz w:val="26"/>
                <w:szCs w:val="26"/>
                <w:lang w:val="it-IT"/>
              </w:rPr>
              <w:t>.000.000,-</w:t>
            </w:r>
          </w:p>
          <w:p w:rsidR="00963E3E" w:rsidRPr="00F3668E" w:rsidRDefault="00963E3E" w:rsidP="004B0616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1017"/>
        </w:trPr>
        <w:tc>
          <w:tcPr>
            <w:tcW w:w="2970" w:type="dxa"/>
          </w:tcPr>
          <w:p w:rsidR="00E14261" w:rsidRPr="00963E3E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6" w:name="_Toc285790430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6750" w:type="dxa"/>
          </w:tcPr>
          <w:p w:rsidR="00E14261" w:rsidRPr="003263B7" w:rsidRDefault="00825A47" w:rsidP="004B0616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>Nama Kuasa Pengguna Anggaran</w:t>
            </w:r>
            <w:r w:rsidR="00E14261"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: </w:t>
            </w:r>
            <w:r w:rsidR="00F95DE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Edy Supriyanta, ATD, SH, MM</w:t>
            </w:r>
          </w:p>
          <w:p w:rsidR="00F03327" w:rsidRPr="00963E3E" w:rsidRDefault="00E14261" w:rsidP="00825A47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Satuan Kerja : </w:t>
            </w:r>
            <w:r w:rsidR="00825A47"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>SETDA Provinsi Jawa Tengah</w:t>
            </w:r>
          </w:p>
          <w:p w:rsidR="00963E3E" w:rsidRPr="003263B7" w:rsidRDefault="00963E3E" w:rsidP="00825A47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D95470" w:rsidRPr="00B46BF0" w:rsidTr="00EB257E">
        <w:trPr>
          <w:trHeight w:val="1017"/>
        </w:trPr>
        <w:tc>
          <w:tcPr>
            <w:tcW w:w="2970" w:type="dxa"/>
          </w:tcPr>
          <w:p w:rsidR="00D95470" w:rsidRPr="00963E3E" w:rsidRDefault="00D95470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JangkaWaktu</w:t>
            </w:r>
            <w:r w:rsidR="0041243B" w:rsidRPr="00963E3E">
              <w:rPr>
                <w:rFonts w:ascii="Footlight MT Light" w:hAnsi="Footlight MT Light" w:cs="Tahoma"/>
                <w:sz w:val="26"/>
                <w:szCs w:val="26"/>
              </w:rPr>
              <w:t>PelaksanaanPekerjaan</w:t>
            </w:r>
          </w:p>
        </w:tc>
        <w:tc>
          <w:tcPr>
            <w:tcW w:w="6750" w:type="dxa"/>
          </w:tcPr>
          <w:p w:rsidR="00D95470" w:rsidRPr="00963E3E" w:rsidRDefault="001526CB" w:rsidP="00E22067">
            <w:pPr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Rencana Pelaksanaan Pekerjaan </w:t>
            </w:r>
            <w:r w:rsidR="00363291"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>akan dilaksanakan pada :</w:t>
            </w:r>
          </w:p>
          <w:p w:rsidR="00363291" w:rsidRPr="00963E3E" w:rsidRDefault="00363291" w:rsidP="00E22067">
            <w:pPr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>Pengumuman paket pengadaan pada bulan Januari 201</w:t>
            </w:r>
            <w:r w:rsidR="00F95DE7">
              <w:rPr>
                <w:rFonts w:ascii="Footlight MT Light" w:hAnsi="Footlight MT Light" w:cs="Tahoma"/>
                <w:sz w:val="26"/>
                <w:szCs w:val="26"/>
                <w:lang w:val="id-ID"/>
              </w:rPr>
              <w:t>8</w:t>
            </w:r>
            <w:r w:rsidR="00E22067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Pelaksanaan </w:t>
            </w:r>
            <w:r w:rsidR="00F3668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Pengadaan Barang</w:t>
            </w: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pada bulan </w:t>
            </w:r>
            <w:r w:rsidR="00F3668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Februari s.d Desember </w:t>
            </w:r>
            <w:r w:rsidRPr="00963E3E">
              <w:rPr>
                <w:rFonts w:ascii="Footlight MT Light" w:hAnsi="Footlight MT Light" w:cs="Tahoma"/>
                <w:sz w:val="26"/>
                <w:szCs w:val="26"/>
                <w:lang w:val="fi-FI"/>
              </w:rPr>
              <w:t>201</w:t>
            </w:r>
            <w:r w:rsidR="00651B4A">
              <w:rPr>
                <w:rFonts w:ascii="Footlight MT Light" w:hAnsi="Footlight MT Light" w:cs="Tahoma"/>
                <w:sz w:val="26"/>
                <w:szCs w:val="26"/>
                <w:lang w:val="id-ID"/>
              </w:rPr>
              <w:t>9</w:t>
            </w:r>
          </w:p>
          <w:p w:rsidR="00963E3E" w:rsidRPr="00F3668E" w:rsidRDefault="00963E3E" w:rsidP="00363291">
            <w:pPr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1773"/>
        </w:trPr>
        <w:tc>
          <w:tcPr>
            <w:tcW w:w="2970" w:type="dxa"/>
          </w:tcPr>
          <w:p w:rsidR="00E14261" w:rsidRPr="00963E3E" w:rsidRDefault="00E14261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7" w:name="_Toc285790434"/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lastRenderedPageBreak/>
              <w:t>Referensi Hukum</w:t>
            </w:r>
            <w:bookmarkEnd w:id="7"/>
          </w:p>
        </w:tc>
        <w:tc>
          <w:tcPr>
            <w:tcW w:w="6750" w:type="dxa"/>
          </w:tcPr>
          <w:p w:rsidR="00D65A7C" w:rsidRPr="00D93962" w:rsidRDefault="00D65A7C" w:rsidP="00D65A7C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D93962">
              <w:rPr>
                <w:rFonts w:ascii="Footlight MT Light" w:hAnsi="Footlight MT Light" w:cs="Tahoma"/>
                <w:sz w:val="26"/>
                <w:szCs w:val="26"/>
              </w:rPr>
              <w:t>Peraturan</w:t>
            </w:r>
            <w:r w:rsidRPr="00D93962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D93962">
              <w:rPr>
                <w:rFonts w:ascii="Footlight MT Light" w:hAnsi="Footlight MT Light" w:cs="Tahoma"/>
                <w:sz w:val="26"/>
                <w:szCs w:val="26"/>
                <w:lang w:val="en-AU"/>
              </w:rPr>
              <w:t>Daerah Provinsi Jawa Tengah Nomor 14 Tahun 2018 tentang Anggaran Pendapatan dan Belanja Daerah Provinsi Jawa Tengah  Tahun Anggaran 2019</w:t>
            </w:r>
          </w:p>
          <w:p w:rsidR="00D65A7C" w:rsidRPr="001E5A44" w:rsidRDefault="00D65A7C" w:rsidP="00D65A7C">
            <w:pPr>
              <w:pStyle w:val="BodyText2"/>
              <w:numPr>
                <w:ilvl w:val="0"/>
                <w:numId w:val="4"/>
              </w:numPr>
              <w:spacing w:line="276" w:lineRule="auto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Gubernur Jawa Tengah Nomor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96 Tahun 2018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entang Penjabaran Anggaran Pendapatan dan Belanja Daerah Provinsi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 Tengah  Tahun Anggaran 2019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;</w:t>
            </w:r>
          </w:p>
          <w:p w:rsidR="00D65A7C" w:rsidRPr="001E5A44" w:rsidRDefault="00D65A7C" w:rsidP="00D65A7C">
            <w:pPr>
              <w:pStyle w:val="BodyText2"/>
              <w:numPr>
                <w:ilvl w:val="0"/>
                <w:numId w:val="4"/>
              </w:numPr>
              <w:spacing w:line="276" w:lineRule="auto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1E5A4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Peraturan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Gubernur Jawa Tengah Nomor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73 Tahun 2018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t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entang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Biaya Kegiatan dan Honorarium, Biaya Pemeliharaan dan Standardisasi Harga Pengadaan Barang/Jasa Kebutuhan Pemerintah 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 xml:space="preserve">Provinsi </w:t>
            </w:r>
            <w:r>
              <w:rPr>
                <w:rFonts w:ascii="Footlight MT Light" w:hAnsi="Footlight MT Light" w:cs="Tahoma"/>
                <w:sz w:val="26"/>
                <w:szCs w:val="26"/>
                <w:lang w:val="en-AU"/>
              </w:rPr>
              <w:t>Jawa Tengah  Tahun Anggaran 2019</w:t>
            </w:r>
            <w:r w:rsidRPr="001E5A44">
              <w:rPr>
                <w:rFonts w:ascii="Footlight MT Light" w:hAnsi="Footlight MT Light" w:cs="Tahoma"/>
                <w:sz w:val="26"/>
                <w:szCs w:val="26"/>
                <w:lang w:val="en-AU"/>
              </w:rPr>
              <w:t>;</w:t>
            </w:r>
          </w:p>
          <w:p w:rsidR="00963E3E" w:rsidRPr="00F3668E" w:rsidRDefault="00963E3E" w:rsidP="00F3668E">
            <w:pPr>
              <w:pStyle w:val="BodyText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A341EE" w:rsidRPr="00B46BF0" w:rsidTr="00EB257E">
        <w:trPr>
          <w:trHeight w:val="3186"/>
        </w:trPr>
        <w:tc>
          <w:tcPr>
            <w:tcW w:w="2970" w:type="dxa"/>
          </w:tcPr>
          <w:p w:rsidR="00A341EE" w:rsidRPr="00963E3E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Keluaran</w:t>
            </w:r>
          </w:p>
        </w:tc>
        <w:tc>
          <w:tcPr>
            <w:tcW w:w="6750" w:type="dxa"/>
          </w:tcPr>
          <w:p w:rsidR="00A341EE" w:rsidRPr="00963E3E" w:rsidRDefault="004D08BC" w:rsidP="00AC1C03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Keluaran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dari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963E3E">
              <w:rPr>
                <w:rFonts w:ascii="Footlight MT Light" w:hAnsi="Footlight MT Light" w:cs="Tahoma"/>
                <w:sz w:val="26"/>
                <w:szCs w:val="26"/>
              </w:rPr>
              <w:t>Pen</w:t>
            </w:r>
            <w:r w:rsidR="00D65A7C">
              <w:rPr>
                <w:rFonts w:ascii="Footlight MT Light" w:hAnsi="Footlight MT Light" w:cs="Tahoma"/>
                <w:sz w:val="26"/>
                <w:szCs w:val="26"/>
              </w:rPr>
              <w:t>yediaan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F3668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Sarana dan Prasarana </w:t>
            </w:r>
            <w:r w:rsidR="006C6810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Kantor</w:t>
            </w:r>
            <w:r w:rsidR="002F6C07" w:rsidRPr="00963E3E">
              <w:rPr>
                <w:rFonts w:ascii="Footlight MT Light" w:hAnsi="Footlight MT Light" w:cs="Tahoma"/>
                <w:sz w:val="26"/>
                <w:szCs w:val="26"/>
              </w:rPr>
              <w:t>:</w:t>
            </w:r>
          </w:p>
          <w:p w:rsidR="00A132F4" w:rsidRPr="003263B7" w:rsidRDefault="00F565EF" w:rsidP="00A132F4">
            <w:pPr>
              <w:tabs>
                <w:tab w:val="left" w:pos="318"/>
              </w:tabs>
              <w:ind w:left="-24"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  <w:lang w:val="id-ID"/>
              </w:rPr>
            </w:pPr>
            <w:r w:rsidRPr="00963E3E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r w:rsidR="005F0F2E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9827AB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Pengadaan</w:t>
            </w:r>
            <w:r w:rsidR="00D717B2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Lift, AC, Alat Studio Visual, Alat Komunikasi, Peralatan </w:t>
            </w:r>
            <w:r w:rsidR="00D65A7C">
              <w:rPr>
                <w:rFonts w:ascii="Footlight MT Light" w:hAnsi="Footlight MT Light" w:cs="Tahoma"/>
                <w:sz w:val="26"/>
                <w:szCs w:val="26"/>
                <w:lang w:val="en-GB"/>
              </w:rPr>
              <w:t>Pendukung Situation Room</w:t>
            </w:r>
            <w:r w:rsidR="00A132F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, Meubelair, Personal Komputer, Peralatan Komputer, Sound System</w:t>
            </w:r>
          </w:p>
          <w:p w:rsidR="002F6C07" w:rsidRPr="00963E3E" w:rsidRDefault="002F6C07" w:rsidP="00AC1C03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F565EF" w:rsidRPr="00963E3E" w:rsidRDefault="00F565EF" w:rsidP="00AC1C03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  <w:p w:rsidR="00F565EF" w:rsidRPr="00963E3E" w:rsidRDefault="00F565EF" w:rsidP="00F565EF">
            <w:pPr>
              <w:pStyle w:val="Title"/>
              <w:ind w:left="2268"/>
              <w:rPr>
                <w:rFonts w:ascii="Footlight MT Light" w:hAnsi="Footlight MT Light" w:cs="Tahoma"/>
                <w:b w:val="0"/>
                <w:sz w:val="26"/>
                <w:szCs w:val="26"/>
                <w:u w:val="none"/>
              </w:rPr>
            </w:pP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u w:val="none"/>
                <w:lang w:val="id-ID"/>
              </w:rPr>
            </w:pPr>
            <w:r w:rsidRPr="003263B7">
              <w:rPr>
                <w:rFonts w:ascii="Bookman Old Style" w:hAnsi="Bookman Old Style" w:cs="Tahoma"/>
                <w:b w:val="0"/>
                <w:u w:val="none"/>
                <w:lang w:val="id-ID"/>
              </w:rPr>
              <w:t xml:space="preserve">Semarang,        </w:t>
            </w:r>
            <w:r w:rsidR="00D65A7C">
              <w:rPr>
                <w:rFonts w:ascii="Bookman Old Style" w:hAnsi="Bookman Old Style" w:cs="Tahoma"/>
                <w:b w:val="0"/>
                <w:u w:val="none"/>
                <w:lang w:val="en-GB"/>
              </w:rPr>
              <w:t>Oktober</w:t>
            </w:r>
            <w:r w:rsidRPr="003263B7">
              <w:rPr>
                <w:rFonts w:ascii="Bookman Old Style" w:hAnsi="Bookman Old Style" w:cs="Tahoma"/>
                <w:b w:val="0"/>
                <w:u w:val="none"/>
                <w:lang w:val="id-ID"/>
              </w:rPr>
              <w:t xml:space="preserve">  201</w:t>
            </w:r>
            <w:r w:rsidR="00D65A7C">
              <w:rPr>
                <w:rFonts w:ascii="Bookman Old Style" w:hAnsi="Bookman Old Style" w:cs="Tahoma"/>
                <w:b w:val="0"/>
                <w:u w:val="none"/>
                <w:lang w:val="en-GB"/>
              </w:rPr>
              <w:t>8</w:t>
            </w: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u w:val="none"/>
                <w:lang w:val="id-ID"/>
              </w:rPr>
            </w:pP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  <w:lang w:val="id-ID"/>
              </w:rPr>
            </w:pP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Kepala  Biro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  <w:lang w:val="id-ID"/>
              </w:rPr>
              <w:t xml:space="preserve"> 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Umum SETDA Provinsi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  <w:lang w:val="id-ID"/>
              </w:rPr>
              <w:t xml:space="preserve"> 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Jawa Tengah,</w:t>
            </w: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</w:rPr>
            </w:pP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Selaku</w:t>
            </w: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</w:rPr>
            </w:pP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Kuasa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  <w:lang w:val="id-ID"/>
              </w:rPr>
              <w:t xml:space="preserve"> 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Pengguna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  <w:lang w:val="id-ID"/>
              </w:rPr>
              <w:t xml:space="preserve"> </w:t>
            </w:r>
            <w:r w:rsidRPr="003263B7">
              <w:rPr>
                <w:rFonts w:ascii="Bookman Old Style" w:hAnsi="Bookman Old Style" w:cs="Tahoma"/>
                <w:b w:val="0"/>
                <w:bCs w:val="0"/>
                <w:u w:val="none"/>
              </w:rPr>
              <w:t>Anggaran</w:t>
            </w: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</w:rPr>
            </w:pP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</w:rPr>
            </w:pP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u w:val="none"/>
              </w:rPr>
            </w:pPr>
          </w:p>
          <w:p w:rsidR="00F95DE7" w:rsidRPr="003263B7" w:rsidRDefault="00F95DE7" w:rsidP="00F95DE7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lang w:val="id-ID"/>
              </w:rPr>
            </w:pPr>
            <w:r w:rsidRPr="003263B7">
              <w:rPr>
                <w:rFonts w:ascii="Bookman Old Style" w:hAnsi="Bookman Old Style" w:cs="Tahoma"/>
                <w:b w:val="0"/>
                <w:bCs w:val="0"/>
                <w:lang w:val="id-ID"/>
              </w:rPr>
              <w:t>EDY SUPRIYANTA, ATD, SH, MM</w:t>
            </w:r>
          </w:p>
          <w:p w:rsidR="00F95DE7" w:rsidRPr="003263B7" w:rsidRDefault="00F95DE7" w:rsidP="00F95DE7">
            <w:pPr>
              <w:ind w:left="2244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263B7">
              <w:rPr>
                <w:rFonts w:ascii="Bookman Old Style" w:hAnsi="Bookman Old Style" w:cs="Tahoma"/>
                <w:sz w:val="24"/>
                <w:szCs w:val="24"/>
              </w:rPr>
              <w:t>NIP. 19650504 198803 1 014</w:t>
            </w:r>
          </w:p>
          <w:p w:rsidR="00F565EF" w:rsidRPr="00963E3E" w:rsidRDefault="00F565EF" w:rsidP="00F565EF">
            <w:pPr>
              <w:pStyle w:val="Title"/>
              <w:ind w:left="2268"/>
              <w:rPr>
                <w:rFonts w:ascii="Footlight MT Light" w:hAnsi="Footlight MT Light" w:cs="Tahoma"/>
                <w:b w:val="0"/>
                <w:bCs w:val="0"/>
                <w:sz w:val="26"/>
                <w:szCs w:val="26"/>
                <w:u w:val="none"/>
              </w:rPr>
            </w:pPr>
          </w:p>
        </w:tc>
      </w:tr>
      <w:tr w:rsidR="00F565EF" w:rsidRPr="00B46BF0" w:rsidTr="00EB257E">
        <w:trPr>
          <w:trHeight w:val="3186"/>
        </w:trPr>
        <w:tc>
          <w:tcPr>
            <w:tcW w:w="2970" w:type="dxa"/>
          </w:tcPr>
          <w:p w:rsidR="00F565EF" w:rsidRPr="00963E3E" w:rsidRDefault="00F565EF" w:rsidP="00F565EF">
            <w:pPr>
              <w:pStyle w:val="Heading2"/>
              <w:tabs>
                <w:tab w:val="left" w:pos="274"/>
                <w:tab w:val="left" w:pos="460"/>
              </w:tabs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F565EF" w:rsidRPr="00963E3E" w:rsidRDefault="00F565EF" w:rsidP="00AC1C03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</w:tbl>
    <w:p w:rsidR="005028EB" w:rsidRPr="00B46BF0" w:rsidRDefault="005028EB">
      <w:pPr>
        <w:rPr>
          <w:rFonts w:ascii="Footlight MT Light" w:hAnsi="Footlight MT Light" w:cs="Tahoma"/>
          <w:sz w:val="24"/>
          <w:szCs w:val="24"/>
        </w:rPr>
      </w:pPr>
    </w:p>
    <w:p w:rsidR="005028EB" w:rsidRPr="00B46BF0" w:rsidRDefault="005028EB" w:rsidP="002E45F5">
      <w:pPr>
        <w:ind w:left="2268"/>
        <w:jc w:val="center"/>
        <w:rPr>
          <w:rFonts w:ascii="Footlight MT Light" w:hAnsi="Footlight MT Light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  <w:bookmarkStart w:id="8" w:name="_GoBack"/>
      <w:bookmarkEnd w:id="8"/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5F0F2E" w:rsidRDefault="005F0F2E" w:rsidP="00DC2D7A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Cs/>
          <w:sz w:val="24"/>
          <w:szCs w:val="24"/>
          <w:lang w:val="id-ID"/>
        </w:rPr>
        <w:t xml:space="preserve"> </w:t>
      </w:r>
    </w:p>
    <w:p w:rsidR="00DE1AFE" w:rsidRPr="00E56056" w:rsidRDefault="00DE1AFE" w:rsidP="00DC2D7A">
      <w:pPr>
        <w:rPr>
          <w:rFonts w:ascii="Tahoma" w:hAnsi="Tahoma" w:cs="Tahoma"/>
          <w:sz w:val="24"/>
          <w:szCs w:val="24"/>
        </w:rPr>
      </w:pPr>
    </w:p>
    <w:sectPr w:rsidR="00DE1AFE" w:rsidRPr="00E56056" w:rsidSect="00EB257E">
      <w:footerReference w:type="default" r:id="rId7"/>
      <w:pgSz w:w="12240" w:h="20160" w:code="5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F2" w:rsidRDefault="00CE58F2" w:rsidP="00E14261">
      <w:r>
        <w:separator/>
      </w:r>
    </w:p>
  </w:endnote>
  <w:endnote w:type="continuationSeparator" w:id="0">
    <w:p w:rsidR="00CE58F2" w:rsidRDefault="00CE58F2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F31" w:rsidRDefault="009C474B">
        <w:pPr>
          <w:pStyle w:val="Footer"/>
          <w:jc w:val="right"/>
        </w:pPr>
        <w:r>
          <w:fldChar w:fldCharType="begin"/>
        </w:r>
        <w:r w:rsidR="00EE4F31">
          <w:instrText xml:space="preserve"> PAGE   \* MERGEFORMAT </w:instrText>
        </w:r>
        <w:r>
          <w:fldChar w:fldCharType="separate"/>
        </w:r>
        <w:r w:rsidR="00D65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48F" w:rsidRDefault="009C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F2" w:rsidRDefault="00CE58F2" w:rsidP="00E14261">
      <w:r>
        <w:separator/>
      </w:r>
    </w:p>
  </w:footnote>
  <w:footnote w:type="continuationSeparator" w:id="0">
    <w:p w:rsidR="00CE58F2" w:rsidRDefault="00CE58F2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6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0" w15:restartNumberingAfterBreak="0">
    <w:nsid w:val="4E206ABA"/>
    <w:multiLevelType w:val="hybridMultilevel"/>
    <w:tmpl w:val="7680AED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5550"/>
    <w:rsid w:val="00024E89"/>
    <w:rsid w:val="0002517F"/>
    <w:rsid w:val="00080796"/>
    <w:rsid w:val="000A7C86"/>
    <w:rsid w:val="000F0B3D"/>
    <w:rsid w:val="0011532B"/>
    <w:rsid w:val="00116650"/>
    <w:rsid w:val="00124F8E"/>
    <w:rsid w:val="001526CB"/>
    <w:rsid w:val="00161E65"/>
    <w:rsid w:val="0018203A"/>
    <w:rsid w:val="00186313"/>
    <w:rsid w:val="00197254"/>
    <w:rsid w:val="001B035C"/>
    <w:rsid w:val="001D663B"/>
    <w:rsid w:val="001D664D"/>
    <w:rsid w:val="0020716E"/>
    <w:rsid w:val="00212575"/>
    <w:rsid w:val="0021322E"/>
    <w:rsid w:val="002149ED"/>
    <w:rsid w:val="0023480B"/>
    <w:rsid w:val="00267BF7"/>
    <w:rsid w:val="00270D3F"/>
    <w:rsid w:val="002841D8"/>
    <w:rsid w:val="002A6812"/>
    <w:rsid w:val="002B038F"/>
    <w:rsid w:val="002B2FA7"/>
    <w:rsid w:val="002D6B3C"/>
    <w:rsid w:val="002D7146"/>
    <w:rsid w:val="002E45F5"/>
    <w:rsid w:val="002F6C07"/>
    <w:rsid w:val="00305364"/>
    <w:rsid w:val="00306871"/>
    <w:rsid w:val="003204D8"/>
    <w:rsid w:val="00321636"/>
    <w:rsid w:val="003263B7"/>
    <w:rsid w:val="0033457D"/>
    <w:rsid w:val="003534E1"/>
    <w:rsid w:val="00363291"/>
    <w:rsid w:val="003951E0"/>
    <w:rsid w:val="003D1754"/>
    <w:rsid w:val="0041243B"/>
    <w:rsid w:val="004436A9"/>
    <w:rsid w:val="00464B55"/>
    <w:rsid w:val="00475B8D"/>
    <w:rsid w:val="0048161E"/>
    <w:rsid w:val="004A4CDC"/>
    <w:rsid w:val="004A6E1F"/>
    <w:rsid w:val="004D08BC"/>
    <w:rsid w:val="004D6F84"/>
    <w:rsid w:val="0050254D"/>
    <w:rsid w:val="005028EB"/>
    <w:rsid w:val="0052657F"/>
    <w:rsid w:val="00541030"/>
    <w:rsid w:val="00553F53"/>
    <w:rsid w:val="00554731"/>
    <w:rsid w:val="005665DA"/>
    <w:rsid w:val="00571EA0"/>
    <w:rsid w:val="00592770"/>
    <w:rsid w:val="0059722B"/>
    <w:rsid w:val="005B4121"/>
    <w:rsid w:val="005B509A"/>
    <w:rsid w:val="005E4326"/>
    <w:rsid w:val="005F0F2E"/>
    <w:rsid w:val="00602C1E"/>
    <w:rsid w:val="0062011E"/>
    <w:rsid w:val="006271E9"/>
    <w:rsid w:val="00641486"/>
    <w:rsid w:val="00645F24"/>
    <w:rsid w:val="00650E26"/>
    <w:rsid w:val="00651B4A"/>
    <w:rsid w:val="0069245C"/>
    <w:rsid w:val="006A7151"/>
    <w:rsid w:val="006B5905"/>
    <w:rsid w:val="006C6810"/>
    <w:rsid w:val="006C721E"/>
    <w:rsid w:val="006D425B"/>
    <w:rsid w:val="006D6F39"/>
    <w:rsid w:val="006E0E6F"/>
    <w:rsid w:val="00733D6C"/>
    <w:rsid w:val="00755B69"/>
    <w:rsid w:val="007A5EEA"/>
    <w:rsid w:val="007D22D7"/>
    <w:rsid w:val="007F028C"/>
    <w:rsid w:val="007F68B3"/>
    <w:rsid w:val="007F6BC4"/>
    <w:rsid w:val="008016A8"/>
    <w:rsid w:val="00816B2B"/>
    <w:rsid w:val="00825A47"/>
    <w:rsid w:val="008319B5"/>
    <w:rsid w:val="0083454E"/>
    <w:rsid w:val="0085299A"/>
    <w:rsid w:val="00857CB8"/>
    <w:rsid w:val="0086198F"/>
    <w:rsid w:val="00871527"/>
    <w:rsid w:val="00892BE7"/>
    <w:rsid w:val="008B2C1C"/>
    <w:rsid w:val="008C3E08"/>
    <w:rsid w:val="008D4E78"/>
    <w:rsid w:val="008E3263"/>
    <w:rsid w:val="008E5ABF"/>
    <w:rsid w:val="00901A89"/>
    <w:rsid w:val="009520A2"/>
    <w:rsid w:val="00963E3E"/>
    <w:rsid w:val="00975150"/>
    <w:rsid w:val="009827AB"/>
    <w:rsid w:val="009C048F"/>
    <w:rsid w:val="009C474B"/>
    <w:rsid w:val="009D56D1"/>
    <w:rsid w:val="009F35F7"/>
    <w:rsid w:val="00A132F4"/>
    <w:rsid w:val="00A178F2"/>
    <w:rsid w:val="00A33417"/>
    <w:rsid w:val="00A341EE"/>
    <w:rsid w:val="00A4107C"/>
    <w:rsid w:val="00A43B0E"/>
    <w:rsid w:val="00A50B33"/>
    <w:rsid w:val="00A57457"/>
    <w:rsid w:val="00A57B7C"/>
    <w:rsid w:val="00A678F4"/>
    <w:rsid w:val="00A85A23"/>
    <w:rsid w:val="00A87032"/>
    <w:rsid w:val="00A91192"/>
    <w:rsid w:val="00A92362"/>
    <w:rsid w:val="00A976EA"/>
    <w:rsid w:val="00AB06D6"/>
    <w:rsid w:val="00AC69CC"/>
    <w:rsid w:val="00AE05F0"/>
    <w:rsid w:val="00B029BE"/>
    <w:rsid w:val="00B26C78"/>
    <w:rsid w:val="00B46BF0"/>
    <w:rsid w:val="00B76471"/>
    <w:rsid w:val="00B77B7E"/>
    <w:rsid w:val="00BC06C4"/>
    <w:rsid w:val="00BD31FF"/>
    <w:rsid w:val="00BD3A72"/>
    <w:rsid w:val="00BE3669"/>
    <w:rsid w:val="00BF4F65"/>
    <w:rsid w:val="00C174EB"/>
    <w:rsid w:val="00C310E9"/>
    <w:rsid w:val="00C41DE2"/>
    <w:rsid w:val="00C8270D"/>
    <w:rsid w:val="00C91B7E"/>
    <w:rsid w:val="00C9388E"/>
    <w:rsid w:val="00CA2B81"/>
    <w:rsid w:val="00CA63DF"/>
    <w:rsid w:val="00CA6D1D"/>
    <w:rsid w:val="00CB0473"/>
    <w:rsid w:val="00CE58F2"/>
    <w:rsid w:val="00D011A9"/>
    <w:rsid w:val="00D46CD2"/>
    <w:rsid w:val="00D64D07"/>
    <w:rsid w:val="00D65A7C"/>
    <w:rsid w:val="00D717B2"/>
    <w:rsid w:val="00D7626D"/>
    <w:rsid w:val="00D95470"/>
    <w:rsid w:val="00D97C30"/>
    <w:rsid w:val="00DC2D7A"/>
    <w:rsid w:val="00DC6EFA"/>
    <w:rsid w:val="00DD4FCD"/>
    <w:rsid w:val="00DE1AFE"/>
    <w:rsid w:val="00DE6C49"/>
    <w:rsid w:val="00DF66CB"/>
    <w:rsid w:val="00E11886"/>
    <w:rsid w:val="00E14261"/>
    <w:rsid w:val="00E22067"/>
    <w:rsid w:val="00E356F1"/>
    <w:rsid w:val="00E50A1A"/>
    <w:rsid w:val="00E56056"/>
    <w:rsid w:val="00E641EB"/>
    <w:rsid w:val="00E81F95"/>
    <w:rsid w:val="00E83D2C"/>
    <w:rsid w:val="00E86AB6"/>
    <w:rsid w:val="00E8773F"/>
    <w:rsid w:val="00E92E31"/>
    <w:rsid w:val="00E9744D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3668E"/>
    <w:rsid w:val="00F565EF"/>
    <w:rsid w:val="00F56632"/>
    <w:rsid w:val="00F702C0"/>
    <w:rsid w:val="00F7034E"/>
    <w:rsid w:val="00F70D8A"/>
    <w:rsid w:val="00F73C6A"/>
    <w:rsid w:val="00F95DE7"/>
    <w:rsid w:val="00F973AF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209"/>
  <w15:docId w15:val="{C66ECFB2-4274-46FA-ACD9-6DBF8AD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14</cp:revision>
  <cp:lastPrinted>2017-04-27T10:24:00Z</cp:lastPrinted>
  <dcterms:created xsi:type="dcterms:W3CDTF">2016-02-24T07:04:00Z</dcterms:created>
  <dcterms:modified xsi:type="dcterms:W3CDTF">2019-01-24T04:15:00Z</dcterms:modified>
</cp:coreProperties>
</file>